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FEB" w:rsidRDefault="007B7FEB" w:rsidP="00BE611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И</w:t>
      </w:r>
      <w:r w:rsidR="00E40CFD"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нформаци</w:t>
      </w:r>
      <w:r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я</w:t>
      </w:r>
      <w:r w:rsidR="00E40CFD"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о реализации </w:t>
      </w: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в 2021 г. </w:t>
      </w:r>
      <w:r w:rsidR="00E40CFD"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планов по устранению недостатков, выявленных в ходе независимой оценки в 2020 году </w:t>
      </w:r>
      <w:proofErr w:type="gramStart"/>
      <w:r w:rsidR="00E40CFD"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по</w:t>
      </w:r>
      <w:proofErr w:type="gramEnd"/>
    </w:p>
    <w:p w:rsidR="00E40CFD" w:rsidRPr="00F761C6" w:rsidRDefault="00E40CFD" w:rsidP="00BE611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7B7FEB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МБУ «Княжпогостский РИКМ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</w:t>
      </w:r>
    </w:p>
    <w:p w:rsidR="00E40CFD" w:rsidRDefault="00E40CFD" w:rsidP="00E40CF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E40CFD" w:rsidRPr="007B7FEB" w:rsidRDefault="007B7FEB" w:rsidP="007B7FEB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сайт учреждения доработан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замечаний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E61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установлена система Платформа обратной связи (</w:t>
      </w:r>
      <w:proofErr w:type="gramStart"/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</w:t>
      </w:r>
      <w:proofErr w:type="gramEnd"/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), с возможностью направления обращения в электронной форме.</w:t>
      </w:r>
    </w:p>
    <w:p w:rsidR="007B7FEB" w:rsidRPr="007B7FEB" w:rsidRDefault="007B7FEB" w:rsidP="007B7FE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а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даптация здания 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музеев для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людей с 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ограниченными возможностями здоровья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учетом технических возможностей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оборуд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ована 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входная группа, внутренние помещения музе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ев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B7FEB">
        <w:rPr>
          <w:rFonts w:ascii="Times New Roman" w:hAnsi="Times New Roman"/>
          <w:sz w:val="28"/>
          <w:szCs w:val="28"/>
        </w:rPr>
        <w:t xml:space="preserve"> </w:t>
      </w:r>
    </w:p>
    <w:p w:rsidR="00E40CFD" w:rsidRPr="007B7FEB" w:rsidRDefault="007B7FEB" w:rsidP="007B7F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FEB">
        <w:rPr>
          <w:rFonts w:ascii="Times New Roman" w:hAnsi="Times New Roman"/>
          <w:sz w:val="28"/>
          <w:szCs w:val="28"/>
        </w:rPr>
        <w:t xml:space="preserve">         </w:t>
      </w:r>
      <w:r w:rsidRPr="007B7FEB">
        <w:rPr>
          <w:rFonts w:ascii="Times New Roman" w:hAnsi="Times New Roman"/>
          <w:sz w:val="28"/>
          <w:szCs w:val="28"/>
        </w:rPr>
        <w:t>Согласно плану Дорожной карта ОСИ МБУ КРИКМ в</w:t>
      </w:r>
      <w:r w:rsidRPr="007B7FEB">
        <w:rPr>
          <w:rFonts w:ascii="Times New Roman" w:hAnsi="Times New Roman" w:cs="Times New Roman"/>
          <w:sz w:val="28"/>
          <w:szCs w:val="28"/>
        </w:rPr>
        <w:t xml:space="preserve"> 2020 году проведены работы по установке двухуро</w:t>
      </w:r>
      <w:r w:rsidRPr="007B7FEB">
        <w:rPr>
          <w:rFonts w:ascii="Times New Roman" w:hAnsi="Times New Roman" w:cs="Times New Roman"/>
          <w:sz w:val="28"/>
          <w:szCs w:val="28"/>
        </w:rPr>
        <w:t>в</w:t>
      </w:r>
      <w:r w:rsidRPr="007B7FEB">
        <w:rPr>
          <w:rFonts w:ascii="Times New Roman" w:hAnsi="Times New Roman" w:cs="Times New Roman"/>
          <w:sz w:val="28"/>
          <w:szCs w:val="28"/>
        </w:rPr>
        <w:t xml:space="preserve">невым перил для лиц с </w:t>
      </w:r>
      <w:r w:rsidRPr="007B7FEB">
        <w:rPr>
          <w:rFonts w:ascii="Times New Roman" w:hAnsi="Times New Roman" w:cs="Times New Roman"/>
          <w:sz w:val="28"/>
          <w:szCs w:val="28"/>
        </w:rPr>
        <w:t xml:space="preserve">ограниченными возможностями здоровья </w:t>
      </w:r>
      <w:r w:rsidRPr="007B7FEB">
        <w:rPr>
          <w:rFonts w:ascii="Times New Roman" w:hAnsi="Times New Roman" w:cs="Times New Roman"/>
          <w:sz w:val="28"/>
          <w:szCs w:val="28"/>
        </w:rPr>
        <w:t xml:space="preserve">в музее </w:t>
      </w:r>
      <w:proofErr w:type="spellStart"/>
      <w:r w:rsidRPr="007B7FE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B7FEB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7B7FEB">
        <w:rPr>
          <w:rFonts w:ascii="Times New Roman" w:hAnsi="Times New Roman" w:cs="Times New Roman"/>
          <w:sz w:val="28"/>
          <w:szCs w:val="28"/>
        </w:rPr>
        <w:t>мва</w:t>
      </w:r>
      <w:proofErr w:type="spellEnd"/>
      <w:r w:rsidRPr="007B7FEB">
        <w:rPr>
          <w:rFonts w:ascii="Times New Roman" w:hAnsi="Times New Roman" w:cs="Times New Roman"/>
          <w:sz w:val="28"/>
          <w:szCs w:val="28"/>
        </w:rPr>
        <w:t>. В</w:t>
      </w:r>
      <w:r w:rsidRPr="007B7FEB">
        <w:rPr>
          <w:rFonts w:ascii="Times New Roman" w:hAnsi="Times New Roman" w:cs="Times New Roman"/>
          <w:sz w:val="28"/>
          <w:szCs w:val="28"/>
        </w:rPr>
        <w:t xml:space="preserve"> музее </w:t>
      </w:r>
      <w:proofErr w:type="spellStart"/>
      <w:r w:rsidRPr="007B7FE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B7FEB">
        <w:rPr>
          <w:rFonts w:ascii="Times New Roman" w:hAnsi="Times New Roman" w:cs="Times New Roman"/>
          <w:sz w:val="28"/>
          <w:szCs w:val="28"/>
        </w:rPr>
        <w:t>.Е</w:t>
      </w:r>
      <w:proofErr w:type="gramEnd"/>
      <w:r w:rsidRPr="007B7FEB">
        <w:rPr>
          <w:rFonts w:ascii="Times New Roman" w:hAnsi="Times New Roman" w:cs="Times New Roman"/>
          <w:sz w:val="28"/>
          <w:szCs w:val="28"/>
        </w:rPr>
        <w:t>мва</w:t>
      </w:r>
      <w:proofErr w:type="spellEnd"/>
      <w:r w:rsidRPr="007B7FEB">
        <w:rPr>
          <w:rFonts w:ascii="Times New Roman" w:hAnsi="Times New Roman" w:cs="Times New Roman"/>
          <w:sz w:val="28"/>
          <w:szCs w:val="28"/>
        </w:rPr>
        <w:t xml:space="preserve"> и филиале </w:t>
      </w:r>
      <w:proofErr w:type="spellStart"/>
      <w:r w:rsidRPr="007B7FEB">
        <w:rPr>
          <w:rFonts w:ascii="Times New Roman" w:hAnsi="Times New Roman" w:cs="Times New Roman"/>
          <w:sz w:val="28"/>
          <w:szCs w:val="28"/>
        </w:rPr>
        <w:t>с.Туръя</w:t>
      </w:r>
      <w:proofErr w:type="spellEnd"/>
      <w:r w:rsidRPr="007B7FEB">
        <w:rPr>
          <w:rFonts w:ascii="Times New Roman" w:hAnsi="Times New Roman" w:cs="Times New Roman"/>
          <w:sz w:val="28"/>
          <w:szCs w:val="28"/>
        </w:rPr>
        <w:t xml:space="preserve"> установлены: вывеск</w:t>
      </w:r>
      <w:r w:rsidRPr="007B7FEB">
        <w:rPr>
          <w:rFonts w:ascii="Times New Roman" w:hAnsi="Times New Roman" w:cs="Times New Roman"/>
          <w:sz w:val="28"/>
          <w:szCs w:val="28"/>
        </w:rPr>
        <w:t>и</w:t>
      </w:r>
      <w:r w:rsidRPr="007B7FEB">
        <w:rPr>
          <w:rFonts w:ascii="Times New Roman" w:hAnsi="Times New Roman" w:cs="Times New Roman"/>
          <w:sz w:val="28"/>
          <w:szCs w:val="28"/>
        </w:rPr>
        <w:t xml:space="preserve"> со шрифтом Брайля, тактил</w:t>
      </w:r>
      <w:r w:rsidRPr="007B7FEB">
        <w:rPr>
          <w:rFonts w:ascii="Times New Roman" w:hAnsi="Times New Roman" w:cs="Times New Roman"/>
          <w:sz w:val="28"/>
          <w:szCs w:val="28"/>
        </w:rPr>
        <w:t>ь</w:t>
      </w:r>
      <w:r w:rsidRPr="007B7FEB">
        <w:rPr>
          <w:rFonts w:ascii="Times New Roman" w:hAnsi="Times New Roman" w:cs="Times New Roman"/>
          <w:sz w:val="28"/>
          <w:szCs w:val="28"/>
        </w:rPr>
        <w:t>но-звуковые таблички на залы, знаки доступности, кнопки вызова персонала</w:t>
      </w:r>
      <w:r w:rsidRPr="007B7FEB">
        <w:rPr>
          <w:rFonts w:ascii="Times New Roman" w:hAnsi="Times New Roman" w:cs="Times New Roman"/>
          <w:sz w:val="28"/>
          <w:szCs w:val="28"/>
        </w:rPr>
        <w:t>.</w:t>
      </w:r>
    </w:p>
    <w:p w:rsidR="007B7FEB" w:rsidRPr="007B7FEB" w:rsidRDefault="007B7FEB" w:rsidP="007B7FE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</w:t>
      </w:r>
      <w:r w:rsidR="00E40CFD"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альтернативные методы предоставления услуг инвалидам</w:t>
      </w: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B7FEB" w:rsidRPr="007B7FEB" w:rsidRDefault="007B7FEB" w:rsidP="007B7FEB">
      <w:pPr>
        <w:tabs>
          <w:tab w:val="left" w:pos="374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B7FEB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7B7FEB">
        <w:rPr>
          <w:rFonts w:ascii="Times New Roman" w:hAnsi="Times New Roman"/>
          <w:sz w:val="28"/>
          <w:szCs w:val="28"/>
        </w:rPr>
        <w:t xml:space="preserve"> онлайн формы работы с посетителями с ОВЗ: онлайн-выставки, викторины, фотообзоры фондов  в группе музея «</w:t>
      </w:r>
      <w:proofErr w:type="spellStart"/>
      <w:r w:rsidRPr="007B7FEB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7B7FEB">
        <w:rPr>
          <w:rFonts w:ascii="Times New Roman" w:hAnsi="Times New Roman"/>
          <w:sz w:val="28"/>
          <w:szCs w:val="28"/>
        </w:rPr>
        <w:t>»</w:t>
      </w:r>
      <w:r w:rsidRPr="007B7FEB">
        <w:rPr>
          <w:sz w:val="28"/>
          <w:szCs w:val="28"/>
        </w:rPr>
        <w:t xml:space="preserve"> и др</w:t>
      </w:r>
      <w:r w:rsidRPr="007B7FEB">
        <w:rPr>
          <w:sz w:val="28"/>
          <w:szCs w:val="28"/>
        </w:rPr>
        <w:t>.</w:t>
      </w:r>
      <w:r w:rsidRPr="007B7FEB">
        <w:rPr>
          <w:rFonts w:ascii="Times New Roman" w:hAnsi="Times New Roman"/>
          <w:sz w:val="28"/>
          <w:szCs w:val="28"/>
        </w:rPr>
        <w:t xml:space="preserve"> </w:t>
      </w:r>
      <w:r w:rsidRPr="007B7FEB">
        <w:rPr>
          <w:rFonts w:ascii="Times New Roman" w:hAnsi="Times New Roman"/>
          <w:sz w:val="28"/>
          <w:szCs w:val="28"/>
        </w:rPr>
        <w:t xml:space="preserve">За 2020 год в группе музея в ВК -169.594 просмотра онлайн. </w:t>
      </w:r>
    </w:p>
    <w:p w:rsidR="007B7FEB" w:rsidRPr="007B7FEB" w:rsidRDefault="007B7FEB" w:rsidP="007B7FEB">
      <w:pPr>
        <w:tabs>
          <w:tab w:val="left" w:pos="374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B7FEB">
        <w:rPr>
          <w:rFonts w:ascii="Times New Roman" w:hAnsi="Times New Roman"/>
          <w:sz w:val="28"/>
          <w:szCs w:val="28"/>
        </w:rPr>
        <w:t>2) д</w:t>
      </w:r>
      <w:r w:rsidRPr="007B7FEB">
        <w:rPr>
          <w:rFonts w:ascii="Times New Roman" w:hAnsi="Times New Roman"/>
          <w:sz w:val="28"/>
          <w:szCs w:val="28"/>
        </w:rPr>
        <w:t xml:space="preserve">оступ ко всем экспонатам обеспечен ссылкой на сайт: </w:t>
      </w:r>
      <w:proofErr w:type="spellStart"/>
      <w:r w:rsidRPr="007B7FEB">
        <w:rPr>
          <w:rFonts w:ascii="Times New Roman" w:hAnsi="Times New Roman"/>
          <w:sz w:val="28"/>
          <w:szCs w:val="28"/>
        </w:rPr>
        <w:t>Госкаталог</w:t>
      </w:r>
      <w:proofErr w:type="spellEnd"/>
      <w:r w:rsidRPr="007B7FEB">
        <w:rPr>
          <w:rFonts w:ascii="Times New Roman" w:hAnsi="Times New Roman"/>
          <w:sz w:val="28"/>
          <w:szCs w:val="28"/>
        </w:rPr>
        <w:t xml:space="preserve"> музеев Р</w:t>
      </w:r>
      <w:r w:rsidRPr="007B7FEB">
        <w:rPr>
          <w:rFonts w:ascii="Times New Roman" w:hAnsi="Times New Roman"/>
          <w:sz w:val="28"/>
          <w:szCs w:val="28"/>
        </w:rPr>
        <w:t>оссийской Федерации</w:t>
      </w:r>
      <w:r w:rsidRPr="007B7FEB">
        <w:rPr>
          <w:rFonts w:ascii="Times New Roman" w:hAnsi="Times New Roman"/>
          <w:sz w:val="28"/>
          <w:szCs w:val="28"/>
        </w:rPr>
        <w:t xml:space="preserve">. </w:t>
      </w:r>
    </w:p>
    <w:p w:rsidR="007B7FEB" w:rsidRPr="007B7FEB" w:rsidRDefault="007B7FEB" w:rsidP="007B7FEB">
      <w:pPr>
        <w:tabs>
          <w:tab w:val="left" w:pos="374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7B7FEB">
        <w:rPr>
          <w:rFonts w:ascii="Times New Roman" w:hAnsi="Times New Roman"/>
          <w:sz w:val="28"/>
          <w:szCs w:val="28"/>
        </w:rPr>
        <w:t>3) с</w:t>
      </w:r>
      <w:r w:rsidRPr="007B7FEB">
        <w:rPr>
          <w:rFonts w:ascii="Times New Roman" w:hAnsi="Times New Roman"/>
          <w:sz w:val="28"/>
          <w:szCs w:val="28"/>
        </w:rPr>
        <w:t xml:space="preserve">огласно регламенту консультирование лиц с ОВЗ возможно по телефону, через электронную почту, через обращение на сайте, а также путем направления  сообщения в ВК. </w:t>
      </w:r>
    </w:p>
    <w:p w:rsidR="007B7FEB" w:rsidRPr="007B7FEB" w:rsidRDefault="007B7FEB" w:rsidP="007B7FEB">
      <w:pPr>
        <w:spacing w:after="0"/>
        <w:jc w:val="both"/>
        <w:rPr>
          <w:sz w:val="28"/>
          <w:szCs w:val="28"/>
        </w:rPr>
      </w:pPr>
      <w:r w:rsidRPr="007B7FEB">
        <w:rPr>
          <w:rFonts w:ascii="Times New Roman" w:hAnsi="Times New Roman"/>
          <w:sz w:val="28"/>
          <w:szCs w:val="28"/>
        </w:rPr>
        <w:t>4) в</w:t>
      </w:r>
      <w:r w:rsidRPr="007B7FEB">
        <w:rPr>
          <w:rFonts w:ascii="Times New Roman" w:hAnsi="Times New Roman"/>
          <w:sz w:val="28"/>
          <w:szCs w:val="28"/>
        </w:rPr>
        <w:t xml:space="preserve"> музее работает клуб  «Старожилы» с участием пожилых людей и инвалидов, проводятся различные мероприятия, в </w:t>
      </w:r>
      <w:proofErr w:type="spellStart"/>
      <w:r w:rsidRPr="007B7FEB">
        <w:rPr>
          <w:rFonts w:ascii="Times New Roman" w:hAnsi="Times New Roman"/>
          <w:sz w:val="28"/>
          <w:szCs w:val="28"/>
        </w:rPr>
        <w:t>т.ч</w:t>
      </w:r>
      <w:proofErr w:type="spellEnd"/>
      <w:r w:rsidRPr="007B7FEB">
        <w:rPr>
          <w:rFonts w:ascii="Times New Roman" w:hAnsi="Times New Roman"/>
          <w:sz w:val="28"/>
          <w:szCs w:val="28"/>
        </w:rPr>
        <w:t>. выездные экскурсии, лекции, вечера, тематические мероприятия в Доме престарелых и   инвалидов.</w:t>
      </w:r>
      <w:bookmarkStart w:id="0" w:name="_GoBack"/>
      <w:bookmarkEnd w:id="0"/>
    </w:p>
    <w:sectPr w:rsidR="007B7FEB" w:rsidRPr="007B7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0E6"/>
    <w:multiLevelType w:val="hybridMultilevel"/>
    <w:tmpl w:val="392E1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EB9"/>
    <w:rsid w:val="00255EB9"/>
    <w:rsid w:val="007B7FEB"/>
    <w:rsid w:val="00BE6114"/>
    <w:rsid w:val="00C524AF"/>
    <w:rsid w:val="00E4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F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4</cp:revision>
  <dcterms:created xsi:type="dcterms:W3CDTF">2022-01-20T09:08:00Z</dcterms:created>
  <dcterms:modified xsi:type="dcterms:W3CDTF">2022-01-20T09:17:00Z</dcterms:modified>
</cp:coreProperties>
</file>