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8D0" w:rsidRDefault="00CB08D0" w:rsidP="00DA53F4">
      <w:pPr>
        <w:shd w:val="clear" w:color="auto" w:fill="FFFFFF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bookmarkStart w:id="0" w:name="_GoBack"/>
      <w:r w:rsidRPr="00CB08D0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План  по улучшению качества оказания услуг </w:t>
      </w:r>
      <w:r w:rsidR="00EE317D" w:rsidRPr="00EE317D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МБУ «Княжпогостский РИКМ» на 20</w:t>
      </w:r>
      <w:r w:rsidR="00F64CD1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20</w:t>
      </w:r>
      <w:r w:rsidR="00EE317D" w:rsidRPr="00EE317D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 xml:space="preserve"> год</w:t>
      </w:r>
    </w:p>
    <w:bookmarkEnd w:id="0"/>
    <w:p w:rsidR="003C4D51" w:rsidRPr="00EE317D" w:rsidRDefault="00F64CD1" w:rsidP="00DA53F4">
      <w:pPr>
        <w:shd w:val="clear" w:color="auto" w:fill="FFFFFF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и</w:t>
      </w:r>
      <w:r w:rsidR="003C4D51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 xml:space="preserve"> устранению недостатков по результатам независимой оценки качества в 2017 г.</w:t>
      </w:r>
    </w:p>
    <w:p w:rsidR="000351B6" w:rsidRPr="00EE317D" w:rsidRDefault="000351B6" w:rsidP="00DA53F4">
      <w:pPr>
        <w:shd w:val="clear" w:color="auto" w:fill="FFFFFF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tbl>
      <w:tblPr>
        <w:tblW w:w="1516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1"/>
        <w:gridCol w:w="11767"/>
        <w:gridCol w:w="2692"/>
      </w:tblGrid>
      <w:tr w:rsidR="00EE317D" w:rsidRPr="000351B6" w:rsidTr="00DA53F4">
        <w:trPr>
          <w:trHeight w:val="103"/>
        </w:trPr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</w:t>
            </w:r>
          </w:p>
        </w:tc>
      </w:tr>
      <w:tr w:rsidR="00EE317D" w:rsidRPr="000351B6" w:rsidTr="00DA53F4">
        <w:trPr>
          <w:trHeight w:val="138"/>
        </w:trPr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9" w:type="pct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EE317D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1.Доступность и актуальность информации о деятельности, размещенной на территории музея</w:t>
            </w:r>
          </w:p>
        </w:tc>
      </w:tr>
      <w:tr w:rsidR="00EE317D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EE317D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</w:t>
            </w:r>
            <w:r w:rsidR="0032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 п</w:t>
            </w:r>
            <w:r w:rsidR="00322072"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олное и сокращенное наименование </w:t>
            </w:r>
            <w:r w:rsidR="0032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музея</w:t>
            </w:r>
            <w:r w:rsidR="00322072"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место нахождения, почтовый адрес, схема проезда, адрес электронной почты, структура, сведения об учредителе (учредителях), учредительные документы</w:t>
            </w:r>
            <w:r w:rsidR="0032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322072"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Своевременно обновлять общую информацию о музее на сайте и информационных стендах, </w:t>
            </w:r>
            <w:r w:rsidR="0032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сайте </w:t>
            </w:r>
            <w:proofErr w:type="spellStart"/>
            <w:r w:rsidR="0032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Бус</w:t>
            </w:r>
            <w:proofErr w:type="gramStart"/>
            <w:r w:rsidR="0032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="0032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</w:t>
            </w:r>
            <w:proofErr w:type="spellEnd"/>
            <w:r w:rsidR="0032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Размещение планов музея, отчетов, приказов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CD7D6C" w:rsidP="00CD7D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Постоянно, по мере обновления информации</w:t>
            </w:r>
          </w:p>
        </w:tc>
      </w:tr>
      <w:tr w:rsidR="00EE317D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EE317D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1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Обновление Перечня </w:t>
            </w:r>
            <w:r w:rsidR="00EE3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услуг, тарифов на платные услуги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мере поступления</w:t>
            </w:r>
          </w:p>
        </w:tc>
      </w:tr>
      <w:tr w:rsidR="00EE317D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EE317D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Обновление </w:t>
            </w:r>
            <w:r w:rsidR="00EE3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информации учреждения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сайте музея</w:t>
            </w:r>
            <w:r w:rsidR="00EE3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 «Странице</w:t>
            </w:r>
            <w:proofErr w:type="gramStart"/>
            <w:r w:rsidR="00EE3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="00EE3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Контакте»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A53790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поступления</w:t>
            </w:r>
          </w:p>
        </w:tc>
      </w:tr>
      <w:tr w:rsidR="00EE317D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EE317D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1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и ведение </w:t>
            </w:r>
            <w:r w:rsidR="00A53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книги отзывов и раздела 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«Отзывы»</w:t>
            </w:r>
            <w:r w:rsidR="00A53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сети Интернет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A53790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EE317D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A53790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37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EE317D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351B6"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Доработка и размещение комплекса информации для посетителей в залах Музея.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F64C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 квартал</w:t>
            </w:r>
            <w:r w:rsidR="004F48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20</w:t>
            </w:r>
            <w:r w:rsidR="00F64C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  <w:r w:rsidR="004F48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EE317D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9" w:type="pct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A53790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="000351B6" w:rsidRPr="000351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Комфортность условий предоставления услуг и доступность их получения</w:t>
            </w:r>
            <w:r w:rsidR="000C6E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Материально-техническое обеспечение. Доступность услуг музея для инвалидов</w:t>
            </w:r>
          </w:p>
        </w:tc>
      </w:tr>
      <w:tr w:rsidR="00EE317D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407D83" w:rsidRDefault="00A53790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7D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F64C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Размещение/обновление перечня услуг, оказываемых </w:t>
            </w:r>
            <w:r w:rsidR="00407D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узеем на сайте музея.</w:t>
            </w:r>
            <w:r w:rsidR="003C4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64C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Закупка оборудования </w:t>
            </w:r>
            <w:proofErr w:type="gramStart"/>
            <w:r w:rsidR="00F64C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–з</w:t>
            </w:r>
            <w:proofErr w:type="gramEnd"/>
            <w:r w:rsidR="00F64C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вуковые таблички для залов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407D83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7D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EE317D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407D83" w:rsidRDefault="00A53790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7D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информации об установлении цен на услуги, оказываемые </w:t>
            </w:r>
            <w:r w:rsidR="00407D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узеем, в </w:t>
            </w:r>
            <w:proofErr w:type="spellStart"/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дополнительные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407D83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7D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EE317D" w:rsidRPr="000351B6" w:rsidTr="00AA4647">
        <w:trPr>
          <w:trHeight w:val="182"/>
        </w:trPr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407D83" w:rsidRDefault="00407D83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0351B6" w:rsidRPr="00407D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407D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407D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нформирование посетителей сайта, страницы «В Контакте» 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результатах независимой оценки качества оказания услуг (создание и ведение раздела)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407D83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7D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EE317D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407D83" w:rsidRDefault="00407D83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0351B6" w:rsidRPr="00407D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0351B6" w:rsidRDefault="000351B6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опросов посетителей на предмет удовлетворенности комфортностью пребывания в Музее. 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Анализ результатов опросов об уровне комфортности пребывания с целью улучшения условий. 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351B6" w:rsidRPr="00407D83" w:rsidRDefault="00407D83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7D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Оснащенность техническими средствами, оборудованием, местами для посетителей, </w:t>
            </w:r>
            <w:r w:rsidRPr="00CB0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 </w:t>
            </w:r>
            <w:hyperlink r:id="rId8" w:history="1">
              <w:r w:rsidRPr="00CB09B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соответствии с установленными</w:t>
              </w:r>
            </w:hyperlink>
            <w:r w:rsidRPr="00CB0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нормативами, санитарными нормами; наличие для доступности получения услуги людям с </w:t>
            </w:r>
            <w:r w:rsidRPr="00CB0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ограниченными возможностями</w:t>
            </w:r>
            <w:r w:rsidR="00F64C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(кнопка вызова, таблички и вывески </w:t>
            </w:r>
            <w:proofErr w:type="gramStart"/>
            <w:r w:rsidR="00F64C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="00F64C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шрифтом </w:t>
            </w:r>
            <w:proofErr w:type="spellStart"/>
            <w:r w:rsidR="00F64C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Брйля</w:t>
            </w:r>
            <w:proofErr w:type="spellEnd"/>
            <w:r w:rsidR="00F64C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64C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ит.д</w:t>
            </w:r>
            <w:proofErr w:type="spellEnd"/>
            <w:r w:rsidR="00F64C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407D83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постоянно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2.6.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</w:t>
            </w:r>
            <w:proofErr w:type="gramStart"/>
            <w:r w:rsidRPr="00CB0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ии </w:t>
            </w:r>
            <w:hyperlink r:id="rId9" w:history="1">
              <w:r w:rsidRPr="00CB09B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 е</w:t>
              </w:r>
              <w:proofErr w:type="gramEnd"/>
              <w:r w:rsidRPr="00CB09B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дином дне посещения на</w:t>
              </w:r>
            </w:hyperlink>
            <w:r w:rsidRPr="00CB09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безвозмездной основе льготными категориями граждан экспозиций, выставок, иных платных мероприятий музея 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407D83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постоянно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CB09BE" w:rsidRDefault="00CB09BE" w:rsidP="003C4D5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виртуальных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экспонатов, фотоснимков, документов из фондов музея на странице «В Контакте» </w:t>
            </w:r>
            <w:r w:rsidR="003C4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(создание виртуальных выставок)</w:t>
            </w:r>
            <w:proofErr w:type="gramStart"/>
            <w:r w:rsidR="003C4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="000C6EC7" w:rsidRPr="008D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 к электронным базам данных музея. 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407D83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постоянно</w:t>
            </w:r>
          </w:p>
        </w:tc>
      </w:tr>
      <w:tr w:rsidR="000C6EC7" w:rsidRPr="000351B6" w:rsidTr="000C6EC7">
        <w:trPr>
          <w:trHeight w:val="470"/>
        </w:trPr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C6EC7" w:rsidRDefault="000C6EC7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C6EC7" w:rsidRPr="008D30D3" w:rsidRDefault="000C6EC7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безопасности для посетителей музея: наличие охраны, медицинской аптечки, специалистов, владеющих навыками оказания доврачебной помощи и т.д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D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8D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МК РФ №288 от 25.02.2015 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8D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C6EC7" w:rsidRDefault="000C6EC7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постоянно</w:t>
            </w:r>
          </w:p>
        </w:tc>
      </w:tr>
      <w:tr w:rsidR="000C6EC7" w:rsidRPr="000351B6" w:rsidTr="000C6EC7">
        <w:trPr>
          <w:trHeight w:val="470"/>
        </w:trPr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C6EC7" w:rsidRDefault="000C6EC7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C6EC7" w:rsidRPr="008D30D3" w:rsidRDefault="000C6EC7" w:rsidP="004263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</w:t>
            </w:r>
            <w:r w:rsidR="004263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 новых экскурсий, сценариев, мероприятий для посетителей, имеющих ограничение по здоровью</w:t>
            </w:r>
            <w:r w:rsidRPr="008D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C6EC7" w:rsidRDefault="00DF5932" w:rsidP="00DF593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AA1415" w:rsidRPr="000351B6" w:rsidTr="000C6EC7">
        <w:trPr>
          <w:trHeight w:val="470"/>
        </w:trPr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A1415" w:rsidRDefault="00AA1415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A1415" w:rsidRDefault="00AA1415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комфортности пребывания в организации культуры (места для сидения, гардероб, чистота помещений)</w:t>
            </w:r>
            <w:proofErr w:type="gramStart"/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A1415" w:rsidRDefault="00AA1415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поддерж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ание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чистот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поряд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 всех экспозиционных и выставочных помещениях и территории музея и филиал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A1415" w:rsidRDefault="00AA1415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регулярной основе обновлять мебель и оборудование в местах приема посетителей</w:t>
            </w:r>
          </w:p>
          <w:p w:rsidR="00AA1415" w:rsidRDefault="00AA1415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Транспортная и пешая доступность организации культуры</w:t>
            </w:r>
          </w:p>
          <w:p w:rsidR="004709CC" w:rsidRPr="008D30D3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-Приобретение нового оборудования (офисного, выставочного, фондового)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A1415" w:rsidRDefault="00AA1415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постоянно</w:t>
            </w:r>
          </w:p>
        </w:tc>
      </w:tr>
      <w:tr w:rsidR="004709CC" w:rsidRPr="000351B6" w:rsidTr="000C6EC7">
        <w:trPr>
          <w:trHeight w:val="470"/>
        </w:trPr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Pr="000351B6" w:rsidRDefault="004709CC" w:rsidP="004347F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музейной среды на территории музея (</w:t>
            </w:r>
            <w:r w:rsidR="00DA5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входная групп</w:t>
            </w:r>
            <w:proofErr w:type="gramStart"/>
            <w:r w:rsidR="00DA53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4347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оформление и т.д.), проведение работ по благоустройству и озеленению.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26319" w:rsidP="00F64C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DA53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кв.20</w:t>
            </w:r>
            <w:r w:rsidR="00F64C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  <w:r w:rsidR="00DA53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3.Дополнительные услуги и доступность их получения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407D83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407D83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8264F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опросов посетителей на предмет удовлетворенности наличием дополнительных услуг (проведение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мастер-классов, выездных экскурсий,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фотосъемки). </w:t>
            </w:r>
          </w:p>
          <w:p w:rsidR="00D8264F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результатов опросов с целью разработки и внедрения дополнительных услуг.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AA1415" w:rsidRPr="000351B6" w:rsidTr="00AA1415">
        <w:trPr>
          <w:trHeight w:val="20"/>
        </w:trPr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A1415" w:rsidRDefault="00AA1415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69" w:type="pct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A1415" w:rsidRDefault="00AA1415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4.Удобство пользования электронными сервисами, предоставляемыми музеем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опросов посетителей на предмет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электронными сервисами.</w:t>
            </w:r>
          </w:p>
          <w:p w:rsidR="004709CC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удовлетворенности графиком работы объектов музея. 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Анализ на основе результата опросов с целью корректировки (по возможности) графика работы.</w:t>
            </w:r>
          </w:p>
          <w:p w:rsidR="00DA53F4" w:rsidRPr="000351B6" w:rsidRDefault="00DA53F4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407D83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9" w:type="pct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5.Удобство графика работы музея. Соблюдение режима работы и сроков предоставления услуг.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опросов посетителей на предмет соблюдения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графика и 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режима работы и соблюдения заявленных сроков предоставления услуг. Анализ результатов опросов посетителей с целью соблюдения режима и сроков предоставления услуг.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9" w:type="pct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</w:t>
            </w:r>
            <w:r w:rsidRPr="00AA46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Доброжелательность, вежливость, компетентность работников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</w:t>
            </w:r>
            <w:r w:rsidRPr="00AA46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узея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опросов посетителей на предмет удовлетворенности доброжелательностью, вежливостью и компетентностью персонала. Анализ на основе результата опросов посетителей. 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6.2.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инструктажа с сотрудниками на предмет улучшения качества оказания услуг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F593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Ведение раздела сайта </w:t>
            </w:r>
            <w:r w:rsidR="00DF59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Страницы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ВКонтакте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</w:t>
            </w:r>
            <w:r w:rsidR="00DF59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«Отзывы»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постоянно</w:t>
            </w:r>
          </w:p>
        </w:tc>
      </w:tr>
      <w:tr w:rsidR="00CB09BE" w:rsidRPr="000351B6" w:rsidTr="00AA4647">
        <w:tc>
          <w:tcPr>
            <w:tcW w:w="231" w:type="pct"/>
            <w:shd w:val="clear" w:color="auto" w:fill="auto"/>
            <w:vAlign w:val="center"/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pct"/>
            <w:shd w:val="clear" w:color="auto" w:fill="auto"/>
            <w:vAlign w:val="center"/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shd w:val="clear" w:color="auto" w:fill="auto"/>
            <w:vAlign w:val="center"/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9" w:type="pct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</w:t>
            </w:r>
            <w:r w:rsidRPr="000351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Удовлетворенность качеством оказания услуг</w:t>
            </w:r>
            <w:r w:rsidR="000C6E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Удовлетворенность полнотой информации об учреждении в сети Интернет.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регулярного внутреннего контроля качества оказания услуг на основе данных независимой оценки качества оказания услуг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информации о результатах независимой оценки качества оказания услуг на сайте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(сайт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Бусгоф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сайт учреждения, страница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ВКонтакте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7.3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Доработка «Правил посещения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узея» и размещение на официальном сайте, на объектах Музея.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7.4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анкетирования,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опросов посетителей</w:t>
            </w:r>
            <w:proofErr w:type="gramStart"/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 сети Интернет)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удовлетворенности качеством оказания услуг</w:t>
            </w:r>
            <w:r w:rsidR="00AA1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</w:t>
            </w:r>
            <w:proofErr w:type="spellStart"/>
            <w:r w:rsidR="00AA1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т.ч.</w:t>
            </w:r>
            <w:r w:rsidR="00AA1415"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</w:t>
            </w:r>
            <w:proofErr w:type="spellEnd"/>
            <w:r w:rsidR="00AA1415"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рамках акций: </w:t>
            </w:r>
            <w:proofErr w:type="gramStart"/>
            <w:r w:rsidR="00AA1415"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«День музеев», «Ночь в музее»</w:t>
            </w:r>
            <w:r w:rsidR="00AA14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AA1415"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«Ночь искусств»</w:t>
            </w:r>
            <w:r w:rsidR="00AA14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Дни открытых дверей)</w:t>
            </w:r>
            <w:proofErr w:type="gramEnd"/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Ежеквартально </w:t>
            </w:r>
          </w:p>
        </w:tc>
      </w:tr>
      <w:tr w:rsidR="00CB09B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AA4647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6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Регулярное размещение информации об учреждении</w:t>
            </w:r>
            <w:r w:rsidR="000C6E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плане финансово-хозяйственной деятельности, выполнении муниципального задания,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контрольных мероприятиях, </w:t>
            </w:r>
            <w:r w:rsidR="000C6E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проведении независимой оценки качества оказания услуг 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сайте Минфина bus.gov.ru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B09BE" w:rsidRPr="000351B6" w:rsidRDefault="00CB09B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0C6EC7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C6EC7" w:rsidRPr="00AA4647" w:rsidRDefault="000C6EC7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C6EC7" w:rsidRDefault="000C6EC7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D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Регулярное размещение </w:t>
            </w:r>
            <w:r w:rsidRPr="00CB09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информации </w:t>
            </w:r>
            <w:hyperlink r:id="rId10" w:history="1">
              <w:r w:rsidRPr="00CB09BE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о временных выставках на сайте музея</w:t>
              </w:r>
            </w:hyperlink>
            <w:r w:rsidRPr="00CB09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странице «</w:t>
            </w:r>
            <w:proofErr w:type="spellStart"/>
            <w:r w:rsidRPr="00CB09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ВКонтакте</w:t>
            </w:r>
            <w:proofErr w:type="spellEnd"/>
            <w:r w:rsidRPr="00CB09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», стендах во входной зоне музея, информационном стенде вне музея</w:t>
            </w:r>
            <w:r w:rsidR="00562D8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562D8A" w:rsidRPr="000351B6" w:rsidRDefault="00562D8A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Размещение годового отчета о работе музея на странице «В Конт</w:t>
            </w:r>
            <w:r w:rsidR="00DA53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кте».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C6EC7" w:rsidRPr="000351B6" w:rsidRDefault="000C6EC7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4709CC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7.7.</w:t>
            </w:r>
          </w:p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7.8.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отзывов, объявлений, переписки с посетителями сайта в сети Интернет.</w:t>
            </w:r>
          </w:p>
          <w:p w:rsidR="004709CC" w:rsidRPr="008D30D3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независимой системы подсчета посетителей сайта (Страницы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ВКонтакте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 в автоматическом режиме.</w:t>
            </w:r>
            <w:r w:rsidRPr="000351B6"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="00DF5932"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  <w:t xml:space="preserve">ПО «Спутник». </w:t>
            </w:r>
            <w:r w:rsidRPr="000351B6">
              <w:rPr>
                <w:rFonts w:ascii="Georgia" w:eastAsia="Times New Roman" w:hAnsi="Georgia" w:cs="Times New Roman"/>
                <w:color w:val="000000"/>
                <w:sz w:val="21"/>
                <w:szCs w:val="21"/>
                <w:lang w:eastAsia="ru-RU"/>
              </w:rPr>
              <w:t>Бесплатность, доступность информации на сайте.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4709CC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8.8.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новых экскурсий, выездных, пешеходных, 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DF5932" w:rsidP="002B0F8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4709CC" w:rsidRPr="000351B6" w:rsidTr="00DA53F4">
        <w:trPr>
          <w:trHeight w:val="797"/>
        </w:trPr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8.9.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Улучшение качества проведения экскурсий, мероприятий (проведение аттестации персонала, повышение квалификации, о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перативно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замечания и предложения от посетителей, которые касаются качества проведения экскурсий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применение мер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морального и материального стимулирования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сотрудников)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4709CC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8.10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Разнообразие экспозиций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музея.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1379D" w:rsidRDefault="0021379D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Поиск дополнительных возможностей для расширения экспозиционных площадей.</w:t>
            </w:r>
          </w:p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1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Проведение работы по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обновл</w:t>
            </w:r>
            <w:r w:rsidR="0021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ению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постоянны</w:t>
            </w:r>
            <w:r w:rsidR="0021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экспозици</w:t>
            </w:r>
            <w:r w:rsidR="0021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музее и филиал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21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 раз в 5лет)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Ежегодно </w:t>
            </w:r>
            <w:r w:rsidR="0021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строительство 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4347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5-6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новых  выставок. </w:t>
            </w:r>
          </w:p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Оборудование выставочного зала большей площади для большего числа посетителей.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4709CC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Pr="000C6EC7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6E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8. Удовлетворенность качеством и содержание полиграфических материалов</w:t>
            </w:r>
            <w:r w:rsidR="004B55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(буклетов, брошюр)</w:t>
            </w:r>
            <w:r w:rsidRPr="000C6E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709CC" w:rsidRDefault="004709CC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558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B558E" w:rsidRDefault="004B558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B558E" w:rsidRPr="000351B6" w:rsidRDefault="004B558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регулярного внутреннего контроля качества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полиграфических материалов </w:t>
            </w:r>
            <w:r w:rsidRPr="0003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основе данных независимой оценки качества оказания услуг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(анкеты, опросы посет</w:t>
            </w:r>
            <w:r w:rsidR="0021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елей).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B558E" w:rsidRPr="000351B6" w:rsidRDefault="004B558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4B558E" w:rsidRPr="000351B6" w:rsidTr="00AA4647">
        <w:tc>
          <w:tcPr>
            <w:tcW w:w="23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B558E" w:rsidRDefault="004B558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8.2.</w:t>
            </w:r>
          </w:p>
        </w:tc>
        <w:tc>
          <w:tcPr>
            <w:tcW w:w="3881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B558E" w:rsidRPr="0021379D" w:rsidRDefault="0021379D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индивидуальной  беседы с посетителями в процессе приобретения им полиграфической продукции</w:t>
            </w:r>
          </w:p>
        </w:tc>
        <w:tc>
          <w:tcPr>
            <w:tcW w:w="888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B558E" w:rsidRPr="000351B6" w:rsidRDefault="004B558E" w:rsidP="00DA53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</w:tbl>
    <w:p w:rsidR="000351B6" w:rsidRDefault="000351B6" w:rsidP="00DA53F4">
      <w:pPr>
        <w:shd w:val="clear" w:color="auto" w:fill="FFFFFF"/>
        <w:spacing w:after="0" w:line="240" w:lineRule="auto"/>
        <w:contextualSpacing/>
        <w:jc w:val="center"/>
        <w:outlineLvl w:val="2"/>
        <w:rPr>
          <w:rFonts w:ascii="Trebuchet MS" w:eastAsia="Times New Roman" w:hAnsi="Trebuchet MS" w:cs="Times New Roman"/>
          <w:b/>
          <w:bCs/>
          <w:color w:val="333333"/>
          <w:sz w:val="27"/>
          <w:szCs w:val="27"/>
          <w:lang w:eastAsia="ru-RU"/>
        </w:rPr>
      </w:pPr>
    </w:p>
    <w:p w:rsidR="000351B6" w:rsidRPr="00CB08D0" w:rsidRDefault="000351B6" w:rsidP="00DA53F4">
      <w:pPr>
        <w:shd w:val="clear" w:color="auto" w:fill="FFFFFF"/>
        <w:spacing w:after="0" w:line="240" w:lineRule="auto"/>
        <w:contextualSpacing/>
        <w:jc w:val="center"/>
        <w:outlineLvl w:val="2"/>
        <w:rPr>
          <w:rFonts w:ascii="Trebuchet MS" w:eastAsia="Times New Roman" w:hAnsi="Trebuchet MS" w:cs="Times New Roman"/>
          <w:b/>
          <w:bCs/>
          <w:color w:val="333333"/>
          <w:sz w:val="27"/>
          <w:szCs w:val="27"/>
          <w:lang w:eastAsia="ru-RU"/>
        </w:rPr>
      </w:pPr>
    </w:p>
    <w:p w:rsidR="00CB08D0" w:rsidRDefault="00CB08D0" w:rsidP="00DA53F4">
      <w:pPr>
        <w:shd w:val="clear" w:color="auto" w:fill="FFFFFF"/>
        <w:spacing w:after="0" w:line="240" w:lineRule="auto"/>
        <w:contextualSpacing/>
        <w:rPr>
          <w:rFonts w:ascii="Trebuchet MS" w:eastAsia="Times New Roman" w:hAnsi="Trebuchet MS" w:cs="Times New Roman"/>
          <w:color w:val="333333"/>
          <w:sz w:val="18"/>
          <w:szCs w:val="18"/>
          <w:lang w:eastAsia="ru-RU"/>
        </w:rPr>
      </w:pPr>
      <w:r w:rsidRPr="00CB08D0">
        <w:rPr>
          <w:rFonts w:ascii="Trebuchet MS" w:eastAsia="Times New Roman" w:hAnsi="Trebuchet MS" w:cs="Times New Roman"/>
          <w:color w:val="333333"/>
          <w:sz w:val="18"/>
          <w:szCs w:val="18"/>
          <w:lang w:eastAsia="ru-RU"/>
        </w:rPr>
        <w:t> </w:t>
      </w:r>
    </w:p>
    <w:p w:rsidR="008D30D3" w:rsidRPr="0021379D" w:rsidRDefault="0021379D" w:rsidP="00DA53F4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37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Директор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</w:t>
      </w:r>
      <w:r w:rsidRPr="002137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О.А.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137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Киселёва</w:t>
      </w:r>
    </w:p>
    <w:sectPr w:rsidR="008D30D3" w:rsidRPr="0021379D" w:rsidSect="00EE317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FF1" w:rsidRDefault="00151FF1" w:rsidP="00EE317D">
      <w:pPr>
        <w:spacing w:after="0" w:line="240" w:lineRule="auto"/>
      </w:pPr>
      <w:r>
        <w:separator/>
      </w:r>
    </w:p>
  </w:endnote>
  <w:endnote w:type="continuationSeparator" w:id="0">
    <w:p w:rsidR="00151FF1" w:rsidRDefault="00151FF1" w:rsidP="00EE3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FF1" w:rsidRDefault="00151FF1" w:rsidP="00EE317D">
      <w:pPr>
        <w:spacing w:after="0" w:line="240" w:lineRule="auto"/>
      </w:pPr>
      <w:r>
        <w:separator/>
      </w:r>
    </w:p>
  </w:footnote>
  <w:footnote w:type="continuationSeparator" w:id="0">
    <w:p w:rsidR="00151FF1" w:rsidRDefault="00151FF1" w:rsidP="00EE3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E750A"/>
    <w:multiLevelType w:val="multilevel"/>
    <w:tmpl w:val="B0B80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567C8A"/>
    <w:multiLevelType w:val="multilevel"/>
    <w:tmpl w:val="F8C0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4636BE"/>
    <w:multiLevelType w:val="multilevel"/>
    <w:tmpl w:val="92904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96628E"/>
    <w:multiLevelType w:val="multilevel"/>
    <w:tmpl w:val="748A5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760F6F"/>
    <w:multiLevelType w:val="multilevel"/>
    <w:tmpl w:val="9B5C8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ED5923"/>
    <w:multiLevelType w:val="multilevel"/>
    <w:tmpl w:val="C37E5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5B3"/>
    <w:rsid w:val="000351B6"/>
    <w:rsid w:val="000C6EC7"/>
    <w:rsid w:val="00151FF1"/>
    <w:rsid w:val="001805B3"/>
    <w:rsid w:val="00195164"/>
    <w:rsid w:val="0021379D"/>
    <w:rsid w:val="002B0F88"/>
    <w:rsid w:val="00320918"/>
    <w:rsid w:val="00322072"/>
    <w:rsid w:val="00391960"/>
    <w:rsid w:val="003C4D51"/>
    <w:rsid w:val="00407D83"/>
    <w:rsid w:val="00426319"/>
    <w:rsid w:val="004347F7"/>
    <w:rsid w:val="004709CC"/>
    <w:rsid w:val="00493756"/>
    <w:rsid w:val="004A03B8"/>
    <w:rsid w:val="004B558E"/>
    <w:rsid w:val="004F48C2"/>
    <w:rsid w:val="00513414"/>
    <w:rsid w:val="00562D8A"/>
    <w:rsid w:val="00575D40"/>
    <w:rsid w:val="00596CB4"/>
    <w:rsid w:val="005C39D9"/>
    <w:rsid w:val="00665CD4"/>
    <w:rsid w:val="00780F49"/>
    <w:rsid w:val="00822764"/>
    <w:rsid w:val="0086336F"/>
    <w:rsid w:val="008D30D3"/>
    <w:rsid w:val="0099432D"/>
    <w:rsid w:val="009B7694"/>
    <w:rsid w:val="009D0190"/>
    <w:rsid w:val="00A354B8"/>
    <w:rsid w:val="00A53790"/>
    <w:rsid w:val="00AA1415"/>
    <w:rsid w:val="00AA4647"/>
    <w:rsid w:val="00AB5344"/>
    <w:rsid w:val="00C42A28"/>
    <w:rsid w:val="00C60BEC"/>
    <w:rsid w:val="00CB08D0"/>
    <w:rsid w:val="00CB09BE"/>
    <w:rsid w:val="00CD7D6C"/>
    <w:rsid w:val="00D8264F"/>
    <w:rsid w:val="00DA53F4"/>
    <w:rsid w:val="00DF5932"/>
    <w:rsid w:val="00EE317D"/>
    <w:rsid w:val="00F64CD1"/>
    <w:rsid w:val="00FE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3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E317D"/>
  </w:style>
  <w:style w:type="paragraph" w:styleId="a5">
    <w:name w:val="footer"/>
    <w:basedOn w:val="a"/>
    <w:link w:val="a6"/>
    <w:uiPriority w:val="99"/>
    <w:unhideWhenUsed/>
    <w:rsid w:val="00EE3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E317D"/>
  </w:style>
  <w:style w:type="paragraph" w:styleId="a7">
    <w:name w:val="Balloon Text"/>
    <w:basedOn w:val="a"/>
    <w:link w:val="a8"/>
    <w:uiPriority w:val="99"/>
    <w:semiHidden/>
    <w:unhideWhenUsed/>
    <w:rsid w:val="00434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347F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3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E317D"/>
  </w:style>
  <w:style w:type="paragraph" w:styleId="a5">
    <w:name w:val="footer"/>
    <w:basedOn w:val="a"/>
    <w:link w:val="a6"/>
    <w:uiPriority w:val="99"/>
    <w:unhideWhenUsed/>
    <w:rsid w:val="00EE3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E317D"/>
  </w:style>
  <w:style w:type="paragraph" w:styleId="a7">
    <w:name w:val="Balloon Text"/>
    <w:basedOn w:val="a"/>
    <w:link w:val="a8"/>
    <w:uiPriority w:val="99"/>
    <w:semiHidden/>
    <w:unhideWhenUsed/>
    <w:rsid w:val="00434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347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0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9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017187">
                  <w:marLeft w:val="8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47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2830525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2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79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75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417374">
                  <w:marLeft w:val="57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60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06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509510">
                          <w:marLeft w:val="0"/>
                          <w:marRight w:val="0"/>
                          <w:marTop w:val="57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487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256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478278">
                          <w:marLeft w:val="0"/>
                          <w:marRight w:val="0"/>
                          <w:marTop w:val="28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5565817">
                      <w:marLeft w:val="26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340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52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63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2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5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ihdocs.ru/kontrolenaya-rabota-doljna-otvechate-sleduyushim-trebovaniyam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psihdocs.ru/programma-graficheskij-dizajn-v2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sihdocs.ru/pravila-posesheniya-detskoj-igrovoj-ploshadk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1159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Музей</cp:lastModifiedBy>
  <cp:revision>2</cp:revision>
  <cp:lastPrinted>2020-08-17T13:56:00Z</cp:lastPrinted>
  <dcterms:created xsi:type="dcterms:W3CDTF">2020-08-17T13:57:00Z</dcterms:created>
  <dcterms:modified xsi:type="dcterms:W3CDTF">2020-08-17T13:57:00Z</dcterms:modified>
</cp:coreProperties>
</file>