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269"/>
        <w:gridCol w:w="1984"/>
        <w:gridCol w:w="3969"/>
      </w:tblGrid>
      <w:tr w:rsidR="00A53582" w:rsidTr="003E173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82" w:rsidRDefault="00A53582" w:rsidP="003E1733">
            <w:pPr>
              <w:pStyle w:val="a3"/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rStyle w:val="a4"/>
                <w:sz w:val="28"/>
                <w:szCs w:val="28"/>
              </w:rPr>
              <w:t>п</w:t>
            </w:r>
            <w:proofErr w:type="gramEnd"/>
            <w:r>
              <w:rPr>
                <w:rStyle w:val="a4"/>
                <w:sz w:val="28"/>
                <w:szCs w:val="28"/>
              </w:rPr>
              <w:t>/п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82" w:rsidRDefault="00A53582" w:rsidP="003E1733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rStyle w:val="a4"/>
                <w:sz w:val="28"/>
                <w:szCs w:val="28"/>
              </w:rPr>
              <w:t>Наименование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82" w:rsidRDefault="00A53582" w:rsidP="003E173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>
              <w:rPr>
                <w:rStyle w:val="a4"/>
                <w:sz w:val="28"/>
                <w:szCs w:val="28"/>
              </w:rPr>
              <w:t xml:space="preserve">Адрес </w:t>
            </w:r>
          </w:p>
          <w:p w:rsidR="00A53582" w:rsidRDefault="00A53582" w:rsidP="003E1733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rStyle w:val="a4"/>
                <w:sz w:val="28"/>
                <w:szCs w:val="28"/>
              </w:rPr>
              <w:t>объекта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82" w:rsidRDefault="00A53582" w:rsidP="003E1733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Сведения об </w:t>
            </w:r>
            <w:proofErr w:type="gramStart"/>
            <w:r>
              <w:rPr>
                <w:b/>
                <w:sz w:val="28"/>
                <w:szCs w:val="28"/>
              </w:rPr>
              <w:t>условной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  <w:p w:rsidR="00A53582" w:rsidRDefault="00A53582" w:rsidP="003E1733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доступности*</w:t>
            </w:r>
          </w:p>
        </w:tc>
      </w:tr>
      <w:tr w:rsidR="00A53582" w:rsidTr="003E173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82" w:rsidRDefault="00A53582" w:rsidP="003E1733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82" w:rsidRDefault="00A53582" w:rsidP="003E1733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82" w:rsidRDefault="00A53582" w:rsidP="003E1733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82" w:rsidRDefault="00A53582" w:rsidP="003E1733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53582" w:rsidTr="003E173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жетное учреждение «Княжпогостский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онный историко-краеведческий музей»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ул.Дзержин-ского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Pr="00D37A1F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Объект условно доступен (для к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 xml:space="preserve">тегорий инвалидов по слуху и с особенностями </w:t>
            </w:r>
            <w:proofErr w:type="spellStart"/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физич</w:t>
            </w:r>
            <w:proofErr w:type="spellEnd"/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. развития).</w:t>
            </w:r>
          </w:p>
          <w:p w:rsidR="00A53582" w:rsidRPr="00D37A1F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 xml:space="preserve">Объект не доступен, требуется адаптация (для </w:t>
            </w:r>
            <w:proofErr w:type="gramStart"/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категорий-колясочники</w:t>
            </w:r>
            <w:proofErr w:type="gramEnd"/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, инв. по зрению).</w:t>
            </w:r>
          </w:p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Для второй категории не досту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ны: входная группа, санитарно-бытовые помещения, средства и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формации и телекоммуникации, п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ти движения, зона оказания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3582" w:rsidRDefault="00A53582" w:rsidP="00A53582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3.Услуга «доступа к музейным предметам»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редоставляется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станционно- сайт «Государстве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 музеев РФ»-Княжпогостский районный истор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ко-краеведческий музей</w:t>
            </w:r>
            <w:r w:rsidR="00DC4C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4C7B" w:rsidRPr="00D37A1F" w:rsidRDefault="00DC4C7B" w:rsidP="00A53582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Услуга предоставляется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виртуальные выставки в группе музея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53582" w:rsidTr="003E173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Филиал «Музей им. П.А. Сорокина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уръя</w:t>
            </w:r>
            <w:proofErr w:type="spellEnd"/>
          </w:p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уръя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582" w:rsidRPr="00D37A1F" w:rsidRDefault="00DC4C7B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>Объект условно доступен (для к</w:t>
            </w:r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 xml:space="preserve">тегорий инвалидов по слуху и с особенностями </w:t>
            </w:r>
            <w:proofErr w:type="spellStart"/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>физич</w:t>
            </w:r>
            <w:proofErr w:type="spellEnd"/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>. развития).</w:t>
            </w:r>
          </w:p>
          <w:p w:rsidR="00A53582" w:rsidRPr="00D37A1F" w:rsidRDefault="00DC4C7B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 xml:space="preserve">Объект не доступен, требуется адаптация (для </w:t>
            </w:r>
            <w:proofErr w:type="gramStart"/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>категорий-колясочники</w:t>
            </w:r>
            <w:proofErr w:type="gramEnd"/>
            <w:r w:rsidR="00A53582" w:rsidRPr="00D37A1F">
              <w:rPr>
                <w:rFonts w:ascii="Times New Roman" w:hAnsi="Times New Roman" w:cs="Times New Roman"/>
                <w:sz w:val="24"/>
                <w:szCs w:val="24"/>
              </w:rPr>
              <w:t>, инв. по зрению)</w:t>
            </w:r>
          </w:p>
          <w:p w:rsidR="00A53582" w:rsidRDefault="00A53582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Для второй категории не досту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ны: входная группа, санитарно-бытовые помещения, средства и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формации и телекоммуникации, п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37A1F">
              <w:rPr>
                <w:rFonts w:ascii="Times New Roman" w:hAnsi="Times New Roman" w:cs="Times New Roman"/>
                <w:sz w:val="24"/>
                <w:szCs w:val="24"/>
              </w:rPr>
              <w:t>ти движения, зона оказания услуг</w:t>
            </w:r>
            <w:r w:rsidR="00DC4C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4C7B" w:rsidRDefault="00DC4C7B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Услуга «доступа к музейным предметам»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редоставляется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станционно- сайт «Государстве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 музеев РФ»-Княжпогостский районный истор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ко-краеведческий 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4C7B" w:rsidRPr="00D37A1F" w:rsidRDefault="00DC4C7B" w:rsidP="003E173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Услуга предоставляется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виртуальные выставки в группе музея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C44F8" w:rsidRDefault="00BC44F8"/>
    <w:sectPr w:rsidR="00BC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CBD"/>
    <w:rsid w:val="00A53582"/>
    <w:rsid w:val="00B45CBD"/>
    <w:rsid w:val="00BC44F8"/>
    <w:rsid w:val="00DC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58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535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rsid w:val="00A535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Strong"/>
    <w:basedOn w:val="a0"/>
    <w:qFormat/>
    <w:rsid w:val="00A535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58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535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rsid w:val="00A535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Strong"/>
    <w:basedOn w:val="a0"/>
    <w:qFormat/>
    <w:rsid w:val="00A53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3</cp:revision>
  <dcterms:created xsi:type="dcterms:W3CDTF">2019-08-22T11:58:00Z</dcterms:created>
  <dcterms:modified xsi:type="dcterms:W3CDTF">2019-08-22T12:01:00Z</dcterms:modified>
</cp:coreProperties>
</file>